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0" w:rsidRDefault="00F178D0" w:rsidP="00F178D0">
      <w:pPr>
        <w:jc w:val="right"/>
      </w:pPr>
      <w:bookmarkStart w:id="0" w:name="_GoBack"/>
      <w:bookmarkEnd w:id="0"/>
      <w:r>
        <w:t>Проект</w:t>
      </w:r>
    </w:p>
    <w:p w:rsidR="00BE761A" w:rsidRDefault="003B09A4" w:rsidP="00C70173">
      <w:pPr>
        <w:spacing w:after="0" w:line="360" w:lineRule="auto"/>
        <w:jc w:val="center"/>
        <w:rPr>
          <w:rFonts w:cs="Times New Roman"/>
          <w:b/>
          <w:szCs w:val="28"/>
        </w:rPr>
      </w:pPr>
      <w:r w:rsidRPr="003B09A4">
        <w:rPr>
          <w:rFonts w:cs="Times New Roman"/>
          <w:szCs w:val="28"/>
        </w:rPr>
        <w:t>Резолюция </w:t>
      </w:r>
      <w:r w:rsidRPr="003B09A4">
        <w:rPr>
          <w:rFonts w:cs="Times New Roman"/>
          <w:szCs w:val="28"/>
        </w:rPr>
        <w:br/>
      </w:r>
      <w:r w:rsidRPr="003B09A4">
        <w:rPr>
          <w:rFonts w:cs="Times New Roman"/>
          <w:b/>
          <w:szCs w:val="28"/>
        </w:rPr>
        <w:t>Круглого стола «Общественная дипломатия как инструмент приграничного взаимодействия Евразийского союза»</w:t>
      </w:r>
    </w:p>
    <w:p w:rsidR="002D2818" w:rsidRPr="00C70173" w:rsidRDefault="003B09A4" w:rsidP="00C70173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17 февраля 2016</w:t>
      </w:r>
      <w:r w:rsidR="002D2818" w:rsidRPr="00C70173">
        <w:rPr>
          <w:rFonts w:cs="Times New Roman"/>
          <w:szCs w:val="28"/>
        </w:rPr>
        <w:t xml:space="preserve"> г. </w:t>
      </w:r>
      <w:r w:rsidR="002D2818" w:rsidRPr="00C70173">
        <w:rPr>
          <w:rFonts w:cs="Times New Roman"/>
          <w:szCs w:val="28"/>
        </w:rPr>
        <w:tab/>
      </w:r>
      <w:r w:rsidR="002D2818" w:rsidRPr="00C70173">
        <w:rPr>
          <w:rFonts w:cs="Times New Roman"/>
          <w:szCs w:val="28"/>
        </w:rPr>
        <w:tab/>
      </w:r>
      <w:r w:rsidR="002D2818" w:rsidRPr="00C70173">
        <w:rPr>
          <w:rFonts w:cs="Times New Roman"/>
          <w:szCs w:val="28"/>
        </w:rPr>
        <w:tab/>
      </w:r>
      <w:r w:rsidR="002D2818" w:rsidRPr="00C70173">
        <w:rPr>
          <w:rFonts w:cs="Times New Roman"/>
          <w:szCs w:val="28"/>
        </w:rPr>
        <w:tab/>
      </w:r>
      <w:r w:rsidR="002D2818" w:rsidRPr="00C70173">
        <w:rPr>
          <w:rFonts w:cs="Times New Roman"/>
          <w:szCs w:val="28"/>
        </w:rPr>
        <w:tab/>
      </w:r>
      <w:r w:rsidR="0089737A">
        <w:rPr>
          <w:rFonts w:cs="Times New Roman"/>
          <w:szCs w:val="28"/>
        </w:rPr>
        <w:tab/>
      </w:r>
      <w:r w:rsidR="0089737A">
        <w:rPr>
          <w:rFonts w:cs="Times New Roman"/>
          <w:szCs w:val="28"/>
        </w:rPr>
        <w:tab/>
      </w:r>
      <w:r w:rsidR="002D2818" w:rsidRPr="00C70173">
        <w:rPr>
          <w:rFonts w:cs="Times New Roman"/>
          <w:szCs w:val="28"/>
        </w:rPr>
        <w:tab/>
        <w:t>г. Белгород</w:t>
      </w:r>
    </w:p>
    <w:p w:rsidR="00F964C0" w:rsidRDefault="00F964C0" w:rsidP="00C70173">
      <w:pPr>
        <w:spacing w:after="0" w:line="360" w:lineRule="auto"/>
        <w:ind w:firstLine="993"/>
        <w:jc w:val="both"/>
        <w:rPr>
          <w:rFonts w:cs="Times New Roman"/>
          <w:b/>
          <w:szCs w:val="28"/>
        </w:rPr>
      </w:pPr>
    </w:p>
    <w:p w:rsidR="004C6E85" w:rsidRDefault="0084314A" w:rsidP="00C53C74">
      <w:pPr>
        <w:spacing w:after="0" w:line="360" w:lineRule="auto"/>
        <w:ind w:firstLine="993"/>
        <w:jc w:val="both"/>
        <w:rPr>
          <w:rFonts w:cs="Times New Roman"/>
          <w:szCs w:val="28"/>
        </w:rPr>
      </w:pPr>
      <w:r w:rsidRPr="003B09A4">
        <w:rPr>
          <w:rFonts w:cs="Times New Roman"/>
          <w:szCs w:val="28"/>
        </w:rPr>
        <w:t xml:space="preserve">В ходе проведенной дискуссии </w:t>
      </w:r>
      <w:r w:rsidR="00F964C0" w:rsidRPr="003B09A4">
        <w:rPr>
          <w:rFonts w:cs="Times New Roman"/>
          <w:szCs w:val="28"/>
        </w:rPr>
        <w:t xml:space="preserve">участники </w:t>
      </w:r>
      <w:r w:rsidR="003B09A4" w:rsidRPr="003B09A4">
        <w:rPr>
          <w:rFonts w:cs="Times New Roman"/>
          <w:szCs w:val="28"/>
        </w:rPr>
        <w:t>круглого стола «Общественная дипломатия как инструмент приграничного взаимодействия Евразийского союза»</w:t>
      </w:r>
      <w:r w:rsidR="0089737A" w:rsidRPr="003B09A4">
        <w:rPr>
          <w:rFonts w:cs="Times New Roman"/>
          <w:szCs w:val="28"/>
        </w:rPr>
        <w:t>,</w:t>
      </w:r>
      <w:r w:rsidR="00F964C0" w:rsidRPr="003B09A4">
        <w:rPr>
          <w:rFonts w:cs="Times New Roman"/>
          <w:szCs w:val="28"/>
        </w:rPr>
        <w:t xml:space="preserve"> отме</w:t>
      </w:r>
      <w:r w:rsidR="004C6E85">
        <w:rPr>
          <w:rFonts w:cs="Times New Roman"/>
          <w:szCs w:val="28"/>
        </w:rPr>
        <w:t>тили, что на сегодняшний день общественная дипломатия является одним из наи</w:t>
      </w:r>
      <w:r w:rsidR="00785068">
        <w:rPr>
          <w:rFonts w:cs="Times New Roman"/>
          <w:szCs w:val="28"/>
        </w:rPr>
        <w:t>более перспективных инструментов, которые решают межгосударственные проблемы</w:t>
      </w:r>
      <w:r w:rsidR="004C6E85">
        <w:rPr>
          <w:rFonts w:cs="Times New Roman"/>
          <w:szCs w:val="28"/>
        </w:rPr>
        <w:t>.</w:t>
      </w:r>
    </w:p>
    <w:p w:rsidR="004C6E85" w:rsidRDefault="005E28F3" w:rsidP="00C53C74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то же время</w:t>
      </w:r>
      <w:r w:rsidR="004C6E85">
        <w:rPr>
          <w:rFonts w:cs="Times New Roman"/>
          <w:szCs w:val="28"/>
        </w:rPr>
        <w:t>, подавляющее большинство проектов в сфере</w:t>
      </w:r>
      <w:r>
        <w:rPr>
          <w:rFonts w:cs="Times New Roman"/>
          <w:szCs w:val="28"/>
        </w:rPr>
        <w:t xml:space="preserve"> общественной дипломатии</w:t>
      </w:r>
      <w:r w:rsidR="00BE761A">
        <w:rPr>
          <w:rFonts w:cs="Times New Roman"/>
          <w:szCs w:val="28"/>
        </w:rPr>
        <w:t xml:space="preserve"> </w:t>
      </w:r>
      <w:r w:rsidR="004C6E85">
        <w:rPr>
          <w:rFonts w:cs="Times New Roman"/>
          <w:szCs w:val="28"/>
        </w:rPr>
        <w:t>реализуются в столиц</w:t>
      </w:r>
      <w:r w:rsidR="00BE761A">
        <w:rPr>
          <w:rFonts w:cs="Times New Roman"/>
          <w:szCs w:val="28"/>
        </w:rPr>
        <w:t>ах</w:t>
      </w:r>
      <w:r>
        <w:rPr>
          <w:rFonts w:cs="Times New Roman"/>
          <w:szCs w:val="28"/>
        </w:rPr>
        <w:t>,</w:t>
      </w:r>
      <w:r w:rsidR="00BE761A">
        <w:rPr>
          <w:rFonts w:cs="Times New Roman"/>
          <w:szCs w:val="28"/>
        </w:rPr>
        <w:t xml:space="preserve"> а</w:t>
      </w:r>
      <w:r w:rsidR="004C6E85">
        <w:rPr>
          <w:rFonts w:cs="Times New Roman"/>
          <w:szCs w:val="28"/>
        </w:rPr>
        <w:t xml:space="preserve"> в регионах же</w:t>
      </w:r>
      <w:r>
        <w:rPr>
          <w:rFonts w:cs="Times New Roman"/>
          <w:szCs w:val="28"/>
        </w:rPr>
        <w:t xml:space="preserve"> это направление развито </w:t>
      </w:r>
      <w:r w:rsidR="004C6E85">
        <w:rPr>
          <w:rFonts w:cs="Times New Roman"/>
          <w:szCs w:val="28"/>
        </w:rPr>
        <w:t>явно недостаточно</w:t>
      </w:r>
      <w:r w:rsidR="00BB1D70">
        <w:rPr>
          <w:rFonts w:cs="Times New Roman"/>
          <w:szCs w:val="28"/>
        </w:rPr>
        <w:t>. К</w:t>
      </w:r>
      <w:r>
        <w:rPr>
          <w:rFonts w:cs="Times New Roman"/>
          <w:szCs w:val="28"/>
        </w:rPr>
        <w:t>ак неоднократно отмечал</w:t>
      </w:r>
      <w:r w:rsidR="00BB1D70">
        <w:rPr>
          <w:rFonts w:cs="Times New Roman"/>
          <w:szCs w:val="28"/>
        </w:rPr>
        <w:t xml:space="preserve">ось </w:t>
      </w:r>
      <w:r>
        <w:rPr>
          <w:rFonts w:cs="Times New Roman"/>
          <w:szCs w:val="28"/>
        </w:rPr>
        <w:t xml:space="preserve">в ходе дискуссии, нереализованный </w:t>
      </w:r>
      <w:r w:rsidR="00425DB5">
        <w:rPr>
          <w:rFonts w:cs="Times New Roman"/>
          <w:szCs w:val="28"/>
        </w:rPr>
        <w:t>потенциал</w:t>
      </w:r>
      <w:r>
        <w:rPr>
          <w:rFonts w:cs="Times New Roman"/>
          <w:szCs w:val="28"/>
        </w:rPr>
        <w:t xml:space="preserve"> общественной дипломатии именно в регионах, в первую очередь приграничных, огромен</w:t>
      </w:r>
      <w:r w:rsidR="00BB1D70">
        <w:rPr>
          <w:rFonts w:cs="Times New Roman"/>
          <w:szCs w:val="28"/>
        </w:rPr>
        <w:t>, а его использование представляется особенно важным в условиях региональной и глобальной дестабилизации</w:t>
      </w:r>
      <w:r>
        <w:rPr>
          <w:rFonts w:cs="Times New Roman"/>
          <w:szCs w:val="28"/>
        </w:rPr>
        <w:t xml:space="preserve">. </w:t>
      </w:r>
    </w:p>
    <w:p w:rsidR="00D04B5C" w:rsidRDefault="00BB1D70" w:rsidP="00467CE8">
      <w:pPr>
        <w:spacing w:after="0" w:line="360" w:lineRule="auto"/>
        <w:ind w:firstLine="993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Участники констатировали, что ф</w:t>
      </w:r>
      <w:r w:rsidR="0084314A">
        <w:rPr>
          <w:rFonts w:cs="Times New Roman"/>
          <w:szCs w:val="28"/>
        </w:rPr>
        <w:t>актически мы</w:t>
      </w:r>
      <w:r w:rsidR="005E28F3">
        <w:rPr>
          <w:rFonts w:cs="Times New Roman"/>
          <w:szCs w:val="28"/>
        </w:rPr>
        <w:t xml:space="preserve"> очень ограниченно</w:t>
      </w:r>
      <w:r w:rsidR="0084314A">
        <w:rPr>
          <w:rFonts w:cs="Times New Roman"/>
          <w:szCs w:val="28"/>
        </w:rPr>
        <w:t xml:space="preserve"> </w:t>
      </w:r>
      <w:r w:rsidR="005E28F3">
        <w:rPr>
          <w:rFonts w:cs="Times New Roman"/>
          <w:szCs w:val="28"/>
        </w:rPr>
        <w:t xml:space="preserve">задействуем </w:t>
      </w:r>
      <w:r w:rsidR="00EB2A74">
        <w:rPr>
          <w:rFonts w:cs="Times New Roman"/>
          <w:szCs w:val="28"/>
        </w:rPr>
        <w:t xml:space="preserve">такой </w:t>
      </w:r>
      <w:r w:rsidR="005E28F3">
        <w:rPr>
          <w:rFonts w:cs="Times New Roman"/>
          <w:szCs w:val="28"/>
        </w:rPr>
        <w:t>важный ресурс</w:t>
      </w:r>
      <w:r w:rsidR="00580354">
        <w:rPr>
          <w:rFonts w:cs="Times New Roman"/>
          <w:szCs w:val="28"/>
        </w:rPr>
        <w:t>,</w:t>
      </w:r>
      <w:r w:rsidR="00EB2A74">
        <w:rPr>
          <w:rFonts w:cs="Times New Roman"/>
          <w:szCs w:val="28"/>
        </w:rPr>
        <w:t xml:space="preserve"> как общественная дипломатия, </w:t>
      </w:r>
      <w:r w:rsidR="00580354">
        <w:rPr>
          <w:rFonts w:cs="Times New Roman"/>
          <w:szCs w:val="28"/>
        </w:rPr>
        <w:t>который мог бы в значительной степени содействовать</w:t>
      </w:r>
      <w:r w:rsidR="005E28F3">
        <w:rPr>
          <w:rFonts w:cs="Times New Roman"/>
          <w:szCs w:val="28"/>
        </w:rPr>
        <w:t xml:space="preserve"> продвижению позитивного образа наших стран, налаживанию межкультурного диалога и установления добрососедс</w:t>
      </w:r>
      <w:r w:rsidR="00BE761A">
        <w:rPr>
          <w:rFonts w:cs="Times New Roman"/>
          <w:szCs w:val="28"/>
        </w:rPr>
        <w:t>ких отношений</w:t>
      </w:r>
      <w:r w:rsidR="00D25DFD">
        <w:rPr>
          <w:rFonts w:cs="Times New Roman"/>
          <w:szCs w:val="28"/>
        </w:rPr>
        <w:t>.</w:t>
      </w:r>
      <w:r w:rsidR="0084314A">
        <w:rPr>
          <w:rFonts w:cs="Times New Roman"/>
          <w:szCs w:val="28"/>
        </w:rPr>
        <w:t xml:space="preserve"> </w:t>
      </w:r>
    </w:p>
    <w:p w:rsidR="00643A63" w:rsidRPr="004D75DD" w:rsidRDefault="00D04B5C" w:rsidP="00467CE8">
      <w:pPr>
        <w:spacing w:after="0" w:line="360" w:lineRule="auto"/>
        <w:ind w:firstLine="993"/>
        <w:jc w:val="both"/>
        <w:rPr>
          <w:b/>
          <w:szCs w:val="28"/>
        </w:rPr>
      </w:pPr>
      <w:r>
        <w:rPr>
          <w:rFonts w:cs="Times New Roman"/>
          <w:b/>
          <w:szCs w:val="28"/>
        </w:rPr>
        <w:t>Д</w:t>
      </w:r>
      <w:r w:rsidR="0089737A">
        <w:rPr>
          <w:rFonts w:cs="Times New Roman"/>
          <w:b/>
          <w:szCs w:val="28"/>
        </w:rPr>
        <w:t>ля того</w:t>
      </w:r>
      <w:r w:rsidR="00643A63" w:rsidRPr="004D75DD">
        <w:rPr>
          <w:rFonts w:cs="Times New Roman"/>
          <w:b/>
          <w:szCs w:val="28"/>
        </w:rPr>
        <w:t xml:space="preserve"> чтобы </w:t>
      </w:r>
      <w:r w:rsidR="0084314A">
        <w:rPr>
          <w:rFonts w:cs="Times New Roman"/>
          <w:b/>
          <w:szCs w:val="28"/>
        </w:rPr>
        <w:t xml:space="preserve"> в полной мере </w:t>
      </w:r>
      <w:r w:rsidR="00D25DFD">
        <w:rPr>
          <w:rFonts w:cs="Times New Roman"/>
          <w:b/>
          <w:szCs w:val="28"/>
        </w:rPr>
        <w:t>использовать</w:t>
      </w:r>
      <w:r w:rsidR="00BB1D70">
        <w:rPr>
          <w:rFonts w:cs="Times New Roman"/>
          <w:b/>
          <w:szCs w:val="28"/>
        </w:rPr>
        <w:t xml:space="preserve"> потенциал</w:t>
      </w:r>
      <w:r w:rsidR="00643A63" w:rsidRPr="004D75DD">
        <w:rPr>
          <w:rFonts w:cs="Times New Roman"/>
          <w:b/>
          <w:szCs w:val="28"/>
        </w:rPr>
        <w:t xml:space="preserve"> регионов наш</w:t>
      </w:r>
      <w:r w:rsidR="00D25DFD">
        <w:rPr>
          <w:rFonts w:cs="Times New Roman"/>
          <w:b/>
          <w:szCs w:val="28"/>
        </w:rPr>
        <w:t>ей</w:t>
      </w:r>
      <w:r w:rsidR="00643A63" w:rsidRPr="004D75DD">
        <w:rPr>
          <w:rFonts w:cs="Times New Roman"/>
          <w:b/>
          <w:szCs w:val="28"/>
        </w:rPr>
        <w:t xml:space="preserve"> стран</w:t>
      </w:r>
      <w:r w:rsidR="00D25DFD">
        <w:rPr>
          <w:rFonts w:cs="Times New Roman"/>
          <w:b/>
          <w:szCs w:val="28"/>
        </w:rPr>
        <w:t>ы</w:t>
      </w:r>
      <w:r w:rsidR="00BB1D70">
        <w:rPr>
          <w:rFonts w:cs="Times New Roman"/>
          <w:b/>
          <w:szCs w:val="28"/>
        </w:rPr>
        <w:t xml:space="preserve"> в сфере общественной дипломатии</w:t>
      </w:r>
      <w:r w:rsidR="004D75DD" w:rsidRPr="004D75DD">
        <w:rPr>
          <w:rFonts w:cs="Times New Roman"/>
          <w:b/>
          <w:szCs w:val="28"/>
        </w:rPr>
        <w:t xml:space="preserve">, </w:t>
      </w:r>
      <w:r>
        <w:rPr>
          <w:rFonts w:cs="Times New Roman"/>
          <w:b/>
          <w:szCs w:val="28"/>
        </w:rPr>
        <w:t>счита</w:t>
      </w:r>
      <w:r w:rsidR="00BB1D70">
        <w:rPr>
          <w:rFonts w:cs="Times New Roman"/>
          <w:b/>
          <w:szCs w:val="28"/>
        </w:rPr>
        <w:t xml:space="preserve">ем </w:t>
      </w:r>
      <w:r w:rsidR="004D75DD" w:rsidRPr="004D75DD">
        <w:rPr>
          <w:rFonts w:cs="Times New Roman"/>
          <w:b/>
          <w:szCs w:val="28"/>
        </w:rPr>
        <w:t>целесообразн</w:t>
      </w:r>
      <w:r>
        <w:rPr>
          <w:rFonts w:cs="Times New Roman"/>
          <w:b/>
          <w:szCs w:val="28"/>
        </w:rPr>
        <w:t>ым</w:t>
      </w:r>
      <w:r w:rsidR="00580354">
        <w:rPr>
          <w:rFonts w:cs="Times New Roman"/>
          <w:b/>
          <w:szCs w:val="28"/>
        </w:rPr>
        <w:t xml:space="preserve"> рекомендовать</w:t>
      </w:r>
      <w:r w:rsidR="004D75DD" w:rsidRPr="004D75DD">
        <w:rPr>
          <w:rFonts w:cs="Times New Roman"/>
          <w:b/>
          <w:szCs w:val="28"/>
        </w:rPr>
        <w:t>:</w:t>
      </w:r>
    </w:p>
    <w:p w:rsidR="004D75DD" w:rsidRPr="00BB1D70" w:rsidRDefault="0089737A" w:rsidP="00BB1D70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BB1D70">
        <w:rPr>
          <w:rFonts w:cs="Times New Roman"/>
          <w:szCs w:val="28"/>
        </w:rPr>
        <w:t xml:space="preserve"> </w:t>
      </w:r>
      <w:r w:rsidR="00BB1D70" w:rsidRPr="00BB1D70">
        <w:rPr>
          <w:rFonts w:cs="Times New Roman"/>
          <w:szCs w:val="28"/>
        </w:rPr>
        <w:t xml:space="preserve">Федеральным государственным </w:t>
      </w:r>
      <w:r w:rsidR="00EB2A74">
        <w:rPr>
          <w:rFonts w:cs="Times New Roman"/>
          <w:szCs w:val="28"/>
        </w:rPr>
        <w:t xml:space="preserve">учреждениям </w:t>
      </w:r>
      <w:r w:rsidR="00BB1D70" w:rsidRPr="00BB1D70">
        <w:rPr>
          <w:rFonts w:cs="Times New Roman"/>
          <w:szCs w:val="28"/>
        </w:rPr>
        <w:t>и</w:t>
      </w:r>
      <w:r w:rsidR="00425DB5">
        <w:rPr>
          <w:rFonts w:cs="Times New Roman"/>
          <w:szCs w:val="28"/>
        </w:rPr>
        <w:t xml:space="preserve"> негосударственным организациям,</w:t>
      </w:r>
      <w:r w:rsidR="00BB1D70" w:rsidRPr="00BB1D70">
        <w:rPr>
          <w:rFonts w:cs="Times New Roman"/>
          <w:szCs w:val="28"/>
        </w:rPr>
        <w:t xml:space="preserve"> заинтересованным в развитии публичной дипломатии в РФ, обратить внимание на р</w:t>
      </w:r>
      <w:r w:rsidR="00580354">
        <w:rPr>
          <w:rFonts w:cs="Times New Roman"/>
          <w:szCs w:val="28"/>
        </w:rPr>
        <w:t>егиональный уровень, где в настоящее время</w:t>
      </w:r>
      <w:r w:rsidR="00BB1D70" w:rsidRPr="00BB1D70">
        <w:rPr>
          <w:rFonts w:cs="Times New Roman"/>
          <w:szCs w:val="28"/>
        </w:rPr>
        <w:t xml:space="preserve"> проекты, </w:t>
      </w:r>
      <w:r w:rsidR="00BB1D70" w:rsidRPr="00BB1D70">
        <w:rPr>
          <w:rFonts w:cs="Times New Roman"/>
          <w:szCs w:val="28"/>
        </w:rPr>
        <w:lastRenderedPageBreak/>
        <w:t xml:space="preserve">связанные с </w:t>
      </w:r>
      <w:r w:rsidR="005D1B26">
        <w:rPr>
          <w:rFonts w:cs="Times New Roman"/>
          <w:szCs w:val="28"/>
        </w:rPr>
        <w:t>общественной</w:t>
      </w:r>
      <w:r w:rsidR="00BB1D70" w:rsidRPr="00BB1D70">
        <w:rPr>
          <w:rFonts w:cs="Times New Roman"/>
          <w:szCs w:val="28"/>
        </w:rPr>
        <w:t xml:space="preserve"> дипломатией реализуются очень ограниченно, содействовать развитию этого направления в регионах, прежде всего приграничных;</w:t>
      </w:r>
    </w:p>
    <w:p w:rsidR="00BB1D70" w:rsidRPr="00BB1D70" w:rsidRDefault="00BB1D70" w:rsidP="00BB1D70">
      <w:pPr>
        <w:spacing w:after="0" w:line="360" w:lineRule="auto"/>
        <w:ind w:firstLine="993"/>
        <w:jc w:val="both"/>
        <w:rPr>
          <w:rFonts w:cs="Times New Roman"/>
          <w:szCs w:val="28"/>
        </w:rPr>
      </w:pPr>
      <w:r w:rsidRPr="00BB1D70">
        <w:rPr>
          <w:rFonts w:cs="Times New Roman"/>
          <w:szCs w:val="28"/>
        </w:rPr>
        <w:t>– Региональным и мун</w:t>
      </w:r>
      <w:r w:rsidR="00580354">
        <w:rPr>
          <w:rFonts w:cs="Times New Roman"/>
          <w:szCs w:val="28"/>
        </w:rPr>
        <w:t>иципальным властям</w:t>
      </w:r>
      <w:r w:rsidR="00AA5138">
        <w:rPr>
          <w:rFonts w:cs="Times New Roman"/>
          <w:szCs w:val="28"/>
        </w:rPr>
        <w:t>,</w:t>
      </w:r>
      <w:r w:rsidR="00580354">
        <w:rPr>
          <w:rFonts w:cs="Times New Roman"/>
          <w:szCs w:val="28"/>
        </w:rPr>
        <w:t xml:space="preserve"> </w:t>
      </w:r>
      <w:r w:rsidRPr="00BB1D70">
        <w:rPr>
          <w:rFonts w:cs="Times New Roman"/>
          <w:szCs w:val="28"/>
        </w:rPr>
        <w:t xml:space="preserve">обратить внимание на возможности, которые предоставляют инструменты мягкой силы и </w:t>
      </w:r>
      <w:r w:rsidR="005D1B26">
        <w:rPr>
          <w:rFonts w:cs="Times New Roman"/>
          <w:szCs w:val="28"/>
        </w:rPr>
        <w:t>общественной</w:t>
      </w:r>
      <w:r w:rsidRPr="00BB1D70">
        <w:rPr>
          <w:rFonts w:cs="Times New Roman"/>
          <w:szCs w:val="28"/>
        </w:rPr>
        <w:t xml:space="preserve"> дипломатии, задействовать их на практике, поддерживать инициативы в этой сфере, исходящие от представителей общественного сектора;</w:t>
      </w:r>
    </w:p>
    <w:p w:rsidR="00BB1D70" w:rsidRDefault="00BB1D70" w:rsidP="00BB1D70">
      <w:pPr>
        <w:spacing w:after="0" w:line="360" w:lineRule="auto"/>
        <w:ind w:firstLine="993"/>
        <w:jc w:val="both"/>
        <w:rPr>
          <w:rFonts w:cs="Times New Roman"/>
          <w:szCs w:val="28"/>
        </w:rPr>
      </w:pPr>
      <w:r w:rsidRPr="00BB1D70">
        <w:rPr>
          <w:rFonts w:cs="Times New Roman"/>
          <w:szCs w:val="28"/>
        </w:rPr>
        <w:t xml:space="preserve">– </w:t>
      </w:r>
      <w:r w:rsidR="00EB2A74">
        <w:rPr>
          <w:rFonts w:cs="Times New Roman"/>
          <w:szCs w:val="28"/>
        </w:rPr>
        <w:t>Высшим о</w:t>
      </w:r>
      <w:r w:rsidRPr="00BB1D70">
        <w:rPr>
          <w:rFonts w:cs="Times New Roman"/>
          <w:szCs w:val="28"/>
        </w:rPr>
        <w:t>бразовательным учреждениям</w:t>
      </w:r>
      <w:r w:rsidR="00AA5138">
        <w:rPr>
          <w:rFonts w:cs="Times New Roman"/>
          <w:szCs w:val="28"/>
        </w:rPr>
        <w:t>,</w:t>
      </w:r>
      <w:r w:rsidRPr="00BB1D70">
        <w:rPr>
          <w:rFonts w:cs="Times New Roman"/>
          <w:szCs w:val="28"/>
        </w:rPr>
        <w:t xml:space="preserve"> рассмотреть возможность введения дисциплин или отдельных лекций, в рамках, которых будут преподаваться </w:t>
      </w:r>
      <w:proofErr w:type="gramStart"/>
      <w:r w:rsidRPr="00BB1D70">
        <w:rPr>
          <w:rFonts w:cs="Times New Roman"/>
          <w:szCs w:val="28"/>
        </w:rPr>
        <w:t>основы</w:t>
      </w:r>
      <w:proofErr w:type="gramEnd"/>
      <w:r w:rsidRPr="00BB1D70">
        <w:rPr>
          <w:rFonts w:cs="Times New Roman"/>
          <w:szCs w:val="28"/>
        </w:rPr>
        <w:t xml:space="preserve"> и рассматриваться актуальные вопросы, связанные с </w:t>
      </w:r>
      <w:r w:rsidR="005D1B26">
        <w:rPr>
          <w:rFonts w:cs="Times New Roman"/>
          <w:szCs w:val="28"/>
        </w:rPr>
        <w:t xml:space="preserve">общественной и </w:t>
      </w:r>
      <w:r w:rsidRPr="00BB1D70">
        <w:rPr>
          <w:rFonts w:cs="Times New Roman"/>
          <w:szCs w:val="28"/>
        </w:rPr>
        <w:t>публичной дипломатией;</w:t>
      </w:r>
    </w:p>
    <w:p w:rsidR="00580354" w:rsidRDefault="00580354" w:rsidP="00BB1D70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Представителям общественного сектора</w:t>
      </w:r>
      <w:r w:rsidR="00AA513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активно делиться с коллегами эфф</w:t>
      </w:r>
      <w:r w:rsidR="00086A4E">
        <w:rPr>
          <w:rFonts w:cs="Times New Roman"/>
          <w:szCs w:val="28"/>
        </w:rPr>
        <w:t xml:space="preserve">ективными </w:t>
      </w:r>
      <w:r>
        <w:rPr>
          <w:rFonts w:cs="Times New Roman"/>
          <w:szCs w:val="28"/>
        </w:rPr>
        <w:t>наработками</w:t>
      </w:r>
      <w:r w:rsidR="00086A4E">
        <w:rPr>
          <w:rFonts w:cs="Times New Roman"/>
          <w:szCs w:val="28"/>
        </w:rPr>
        <w:t>, инициировать совместные проекты</w:t>
      </w:r>
      <w:r w:rsidR="005D1B26">
        <w:rPr>
          <w:rFonts w:cs="Times New Roman"/>
          <w:szCs w:val="28"/>
        </w:rPr>
        <w:t xml:space="preserve"> в сфере общественной дипломатии</w:t>
      </w:r>
      <w:r w:rsidR="00086A4E">
        <w:rPr>
          <w:rFonts w:cs="Times New Roman"/>
          <w:szCs w:val="28"/>
        </w:rPr>
        <w:t xml:space="preserve"> для достижения синергетического эффекта;</w:t>
      </w:r>
      <w:r>
        <w:rPr>
          <w:rFonts w:cs="Times New Roman"/>
          <w:szCs w:val="28"/>
        </w:rPr>
        <w:t xml:space="preserve"> </w:t>
      </w:r>
    </w:p>
    <w:p w:rsidR="00580354" w:rsidRDefault="00086A4E" w:rsidP="00BB1D70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5D1B26">
        <w:rPr>
          <w:rFonts w:cs="Times New Roman"/>
          <w:szCs w:val="28"/>
        </w:rPr>
        <w:t>Представителям экспертного сообщества, вырабатывать консолидированные решения по вопросам общественной дипломатии в рамках Евразийского экономического союза, учитывающие развитие приграничных регионов и общие и</w:t>
      </w:r>
      <w:r w:rsidR="00AA5138">
        <w:rPr>
          <w:rFonts w:cs="Times New Roman"/>
          <w:szCs w:val="28"/>
        </w:rPr>
        <w:t>нтеграционные цели.</w:t>
      </w:r>
      <w:r>
        <w:rPr>
          <w:rFonts w:cs="Times New Roman"/>
          <w:szCs w:val="28"/>
        </w:rPr>
        <w:t xml:space="preserve"> </w:t>
      </w:r>
    </w:p>
    <w:p w:rsidR="00E214D4" w:rsidRPr="004D75DD" w:rsidRDefault="00E214D4" w:rsidP="004D75DD">
      <w:pPr>
        <w:spacing w:after="0" w:line="360" w:lineRule="auto"/>
        <w:ind w:firstLine="993"/>
        <w:jc w:val="both"/>
        <w:rPr>
          <w:rFonts w:cs="Times New Roman"/>
          <w:b/>
          <w:szCs w:val="28"/>
        </w:rPr>
      </w:pPr>
      <w:r w:rsidRPr="004D75DD">
        <w:rPr>
          <w:rFonts w:cs="Times New Roman"/>
          <w:b/>
          <w:szCs w:val="28"/>
        </w:rPr>
        <w:t xml:space="preserve">По итогам работы </w:t>
      </w:r>
      <w:r w:rsidR="00AA5138">
        <w:rPr>
          <w:rFonts w:cs="Times New Roman"/>
          <w:b/>
          <w:szCs w:val="28"/>
        </w:rPr>
        <w:t>экспертного</w:t>
      </w:r>
      <w:r w:rsidR="004D75DD">
        <w:rPr>
          <w:rFonts w:cs="Times New Roman"/>
          <w:b/>
          <w:szCs w:val="28"/>
        </w:rPr>
        <w:t xml:space="preserve"> </w:t>
      </w:r>
      <w:r w:rsidRPr="004D75DD">
        <w:rPr>
          <w:rFonts w:cs="Times New Roman"/>
          <w:b/>
          <w:szCs w:val="28"/>
        </w:rPr>
        <w:t>форум</w:t>
      </w:r>
      <w:r w:rsidR="004D75DD">
        <w:rPr>
          <w:rFonts w:cs="Times New Roman"/>
          <w:b/>
          <w:szCs w:val="28"/>
        </w:rPr>
        <w:t>а</w:t>
      </w:r>
      <w:r w:rsidRPr="004D75DD">
        <w:rPr>
          <w:rFonts w:cs="Times New Roman"/>
          <w:b/>
          <w:szCs w:val="28"/>
        </w:rPr>
        <w:t xml:space="preserve"> </w:t>
      </w:r>
      <w:r w:rsidRPr="00AA5138">
        <w:rPr>
          <w:rFonts w:cs="Times New Roman"/>
          <w:b/>
          <w:szCs w:val="28"/>
        </w:rPr>
        <w:t>«</w:t>
      </w:r>
      <w:r w:rsidR="00AA5138" w:rsidRPr="00AA5138">
        <w:rPr>
          <w:rFonts w:cs="Times New Roman"/>
          <w:b/>
          <w:szCs w:val="28"/>
        </w:rPr>
        <w:t>Общественная дипломатия как инструмент приграничного взаимодействия Евразийского союза»</w:t>
      </w:r>
      <w:r w:rsidR="004D75DD">
        <w:rPr>
          <w:rFonts w:cs="Times New Roman"/>
          <w:b/>
          <w:szCs w:val="28"/>
        </w:rPr>
        <w:t xml:space="preserve"> </w:t>
      </w:r>
      <w:r w:rsidRPr="004D75DD">
        <w:rPr>
          <w:rFonts w:cs="Times New Roman"/>
          <w:b/>
          <w:szCs w:val="28"/>
        </w:rPr>
        <w:t>приня</w:t>
      </w:r>
      <w:r w:rsidR="00D658B7">
        <w:rPr>
          <w:rFonts w:cs="Times New Roman"/>
          <w:b/>
          <w:szCs w:val="28"/>
        </w:rPr>
        <w:t>ты</w:t>
      </w:r>
      <w:r w:rsidRPr="004D75DD">
        <w:rPr>
          <w:rFonts w:cs="Times New Roman"/>
          <w:b/>
          <w:szCs w:val="28"/>
        </w:rPr>
        <w:t xml:space="preserve"> следующие решения:</w:t>
      </w:r>
    </w:p>
    <w:p w:rsidR="00E214D4" w:rsidRPr="004D75DD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AA5138">
        <w:rPr>
          <w:rFonts w:cs="Times New Roman"/>
          <w:szCs w:val="28"/>
        </w:rPr>
        <w:t>создать</w:t>
      </w:r>
      <w:r w:rsidR="00E214D4" w:rsidRPr="00C70173">
        <w:rPr>
          <w:rFonts w:cs="Times New Roman"/>
          <w:szCs w:val="28"/>
        </w:rPr>
        <w:t xml:space="preserve"> </w:t>
      </w:r>
      <w:r w:rsidR="00AA5138">
        <w:rPr>
          <w:rFonts w:cs="Times New Roman"/>
          <w:szCs w:val="28"/>
        </w:rPr>
        <w:t>Международный э</w:t>
      </w:r>
      <w:r w:rsidR="00E214D4" w:rsidRPr="00C70173">
        <w:rPr>
          <w:rFonts w:cs="Times New Roman"/>
          <w:szCs w:val="28"/>
        </w:rPr>
        <w:t xml:space="preserve">кспертный совет </w:t>
      </w:r>
      <w:r w:rsidR="00E214D4" w:rsidRPr="004D75DD">
        <w:rPr>
          <w:rFonts w:cs="Times New Roman"/>
          <w:szCs w:val="28"/>
        </w:rPr>
        <w:t>по развитию</w:t>
      </w:r>
      <w:r w:rsidR="00AA5138">
        <w:rPr>
          <w:rFonts w:cs="Times New Roman"/>
          <w:szCs w:val="28"/>
        </w:rPr>
        <w:t xml:space="preserve"> общественной дипломатии</w:t>
      </w:r>
      <w:r w:rsidR="00E214D4" w:rsidRPr="004D75DD">
        <w:rPr>
          <w:rFonts w:cs="Times New Roman"/>
          <w:szCs w:val="28"/>
        </w:rPr>
        <w:t>;</w:t>
      </w:r>
    </w:p>
    <w:p w:rsidR="00C70173" w:rsidRPr="004D75DD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AA5138">
        <w:rPr>
          <w:rFonts w:cs="Times New Roman"/>
          <w:szCs w:val="28"/>
        </w:rPr>
        <w:t>задействовать информационный потенциал</w:t>
      </w:r>
      <w:r w:rsidR="00C70173" w:rsidRPr="00C70173">
        <w:rPr>
          <w:rFonts w:cs="Times New Roman"/>
          <w:szCs w:val="28"/>
        </w:rPr>
        <w:t xml:space="preserve"> участников Форума</w:t>
      </w:r>
      <w:r w:rsidR="00450E2A">
        <w:rPr>
          <w:rFonts w:cs="Times New Roman"/>
          <w:szCs w:val="28"/>
        </w:rPr>
        <w:t xml:space="preserve"> и их партнеров в регионах</w:t>
      </w:r>
      <w:r w:rsidR="00AA5138">
        <w:rPr>
          <w:rFonts w:cs="Times New Roman"/>
          <w:szCs w:val="28"/>
        </w:rPr>
        <w:t xml:space="preserve">, для </w:t>
      </w:r>
      <w:proofErr w:type="spellStart"/>
      <w:r w:rsidR="00AA5138">
        <w:rPr>
          <w:rFonts w:cs="Times New Roman"/>
          <w:szCs w:val="28"/>
        </w:rPr>
        <w:t>медийного</w:t>
      </w:r>
      <w:proofErr w:type="spellEnd"/>
      <w:r w:rsidR="00AA5138">
        <w:rPr>
          <w:rFonts w:cs="Times New Roman"/>
          <w:szCs w:val="28"/>
        </w:rPr>
        <w:t xml:space="preserve"> освещения и продвижения</w:t>
      </w:r>
      <w:r w:rsidR="00425DB5">
        <w:rPr>
          <w:rFonts w:cs="Times New Roman"/>
          <w:szCs w:val="28"/>
        </w:rPr>
        <w:t xml:space="preserve"> в информационном пространстве</w:t>
      </w:r>
      <w:r w:rsidR="00AA5138">
        <w:rPr>
          <w:rFonts w:cs="Times New Roman"/>
          <w:szCs w:val="28"/>
        </w:rPr>
        <w:t xml:space="preserve"> проектов в сфере общественной дипломатии</w:t>
      </w:r>
      <w:r w:rsidR="00C70173" w:rsidRPr="00C70173">
        <w:rPr>
          <w:rFonts w:cs="Times New Roman"/>
          <w:szCs w:val="28"/>
        </w:rPr>
        <w:t>;</w:t>
      </w:r>
    </w:p>
    <w:p w:rsid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4D75DD">
        <w:rPr>
          <w:rFonts w:cs="Times New Roman"/>
          <w:szCs w:val="28"/>
        </w:rPr>
        <w:t xml:space="preserve">участвовать в разработке и внедрении </w:t>
      </w:r>
      <w:r w:rsidR="00C70173" w:rsidRPr="00C70173">
        <w:rPr>
          <w:rFonts w:cs="Times New Roman"/>
          <w:szCs w:val="28"/>
        </w:rPr>
        <w:t>новых</w:t>
      </w:r>
      <w:r w:rsidR="00AA5138">
        <w:rPr>
          <w:rFonts w:cs="Times New Roman"/>
          <w:szCs w:val="28"/>
        </w:rPr>
        <w:t xml:space="preserve"> стратегий и</w:t>
      </w:r>
      <w:r w:rsidR="00C70173" w:rsidRPr="00C70173">
        <w:rPr>
          <w:rFonts w:cs="Times New Roman"/>
          <w:szCs w:val="28"/>
        </w:rPr>
        <w:t xml:space="preserve"> </w:t>
      </w:r>
      <w:r w:rsidR="00AA5138">
        <w:rPr>
          <w:rFonts w:cs="Times New Roman"/>
          <w:szCs w:val="28"/>
        </w:rPr>
        <w:t>подходов к реализации проектов в сфере общественной дипломатии</w:t>
      </w:r>
      <w:r w:rsidR="00C70173" w:rsidRPr="00C70173">
        <w:rPr>
          <w:rFonts w:cs="Times New Roman"/>
          <w:szCs w:val="28"/>
        </w:rPr>
        <w:t>;</w:t>
      </w:r>
    </w:p>
    <w:p w:rsidR="00BE761A" w:rsidRDefault="006339D3" w:rsidP="004D75DD">
      <w:pPr>
        <w:spacing w:after="0" w:line="360" w:lineRule="auto"/>
        <w:ind w:firstLine="993"/>
        <w:jc w:val="both"/>
        <w:rPr>
          <w:szCs w:val="28"/>
        </w:rPr>
      </w:pPr>
      <w:r>
        <w:rPr>
          <w:rFonts w:cs="Times New Roman"/>
          <w:szCs w:val="28"/>
        </w:rPr>
        <w:t xml:space="preserve">– </w:t>
      </w:r>
      <w:r>
        <w:rPr>
          <w:szCs w:val="28"/>
        </w:rPr>
        <w:t>разрабатывать новые</w:t>
      </w:r>
      <w:r w:rsidR="00BE761A" w:rsidRPr="001D274E">
        <w:rPr>
          <w:szCs w:val="28"/>
        </w:rPr>
        <w:t xml:space="preserve"> </w:t>
      </w:r>
      <w:r w:rsidR="00BE761A">
        <w:rPr>
          <w:szCs w:val="28"/>
        </w:rPr>
        <w:t xml:space="preserve">социальные </w:t>
      </w:r>
      <w:r w:rsidR="00BE761A" w:rsidRPr="001D274E">
        <w:rPr>
          <w:szCs w:val="28"/>
        </w:rPr>
        <w:t xml:space="preserve">технологии </w:t>
      </w:r>
      <w:r w:rsidR="00AC4A63">
        <w:rPr>
          <w:szCs w:val="28"/>
        </w:rPr>
        <w:t>на пути взаимных контактов</w:t>
      </w:r>
      <w:r w:rsidR="00BE761A" w:rsidRPr="001D274E">
        <w:rPr>
          <w:szCs w:val="28"/>
        </w:rPr>
        <w:t xml:space="preserve"> меж</w:t>
      </w:r>
      <w:r w:rsidR="00BE761A">
        <w:rPr>
          <w:szCs w:val="28"/>
        </w:rPr>
        <w:t xml:space="preserve">ду носителями различных культур, </w:t>
      </w:r>
      <w:r w:rsidR="00BE761A" w:rsidRPr="001D274E">
        <w:rPr>
          <w:szCs w:val="28"/>
        </w:rPr>
        <w:t xml:space="preserve">использовать потенциал </w:t>
      </w:r>
      <w:r w:rsidR="00BE761A" w:rsidRPr="001D274E">
        <w:rPr>
          <w:szCs w:val="28"/>
        </w:rPr>
        <w:lastRenderedPageBreak/>
        <w:t>теории и практики социальных технологий для выработки ценностей общественной дипломатии</w:t>
      </w:r>
      <w:r w:rsidR="00BE761A">
        <w:rPr>
          <w:szCs w:val="28"/>
        </w:rPr>
        <w:t>;</w:t>
      </w:r>
    </w:p>
    <w:p w:rsidR="006339D3" w:rsidRDefault="006339D3" w:rsidP="004D75DD">
      <w:pPr>
        <w:spacing w:after="0" w:line="360" w:lineRule="auto"/>
        <w:ind w:firstLine="993"/>
        <w:jc w:val="both"/>
        <w:rPr>
          <w:szCs w:val="28"/>
        </w:rPr>
      </w:pPr>
      <w:r>
        <w:rPr>
          <w:rFonts w:cs="Times New Roman"/>
          <w:szCs w:val="28"/>
        </w:rPr>
        <w:t>–</w:t>
      </w:r>
      <w:r w:rsidR="00BE761A">
        <w:rPr>
          <w:szCs w:val="28"/>
        </w:rPr>
        <w:t xml:space="preserve"> </w:t>
      </w:r>
      <w:r>
        <w:rPr>
          <w:szCs w:val="28"/>
        </w:rPr>
        <w:t>совместно реализовывать гранты</w:t>
      </w:r>
      <w:r w:rsidR="00AC4A63">
        <w:rPr>
          <w:szCs w:val="28"/>
        </w:rPr>
        <w:t xml:space="preserve"> в сфере общественной дипломатии</w:t>
      </w:r>
      <w:r>
        <w:rPr>
          <w:szCs w:val="28"/>
        </w:rPr>
        <w:t>;</w:t>
      </w:r>
    </w:p>
    <w:p w:rsidR="00EB5E36" w:rsidRDefault="006339D3" w:rsidP="004D75DD">
      <w:pPr>
        <w:spacing w:after="0" w:line="360" w:lineRule="auto"/>
        <w:ind w:firstLine="993"/>
        <w:jc w:val="both"/>
        <w:rPr>
          <w:szCs w:val="28"/>
        </w:rPr>
      </w:pPr>
      <w:r>
        <w:rPr>
          <w:rFonts w:cs="Times New Roman"/>
          <w:szCs w:val="28"/>
        </w:rPr>
        <w:t xml:space="preserve">– </w:t>
      </w:r>
      <w:r>
        <w:rPr>
          <w:szCs w:val="28"/>
        </w:rPr>
        <w:t>активизировать горизонтальную мобильность между представителями различных регионов стран участниц</w:t>
      </w:r>
      <w:r w:rsidR="00EB5E36">
        <w:rPr>
          <w:szCs w:val="28"/>
        </w:rPr>
        <w:t>;</w:t>
      </w:r>
    </w:p>
    <w:p w:rsidR="00C70173" w:rsidRP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C70173">
        <w:rPr>
          <w:rFonts w:cs="Times New Roman"/>
          <w:szCs w:val="28"/>
        </w:rPr>
        <w:t>предоставлять социологические, экономические и другие исследования</w:t>
      </w:r>
      <w:r w:rsidR="00E35009">
        <w:rPr>
          <w:rFonts w:cs="Times New Roman"/>
          <w:szCs w:val="28"/>
        </w:rPr>
        <w:t xml:space="preserve"> в сфере общественной дипломатии, для</w:t>
      </w:r>
      <w:r w:rsidR="00C70173" w:rsidRPr="00C70173">
        <w:rPr>
          <w:rFonts w:cs="Times New Roman"/>
          <w:szCs w:val="28"/>
        </w:rPr>
        <w:t xml:space="preserve"> </w:t>
      </w:r>
      <w:r w:rsidR="00E35009">
        <w:rPr>
          <w:rFonts w:cs="Times New Roman"/>
          <w:szCs w:val="28"/>
        </w:rPr>
        <w:t>обсуждения</w:t>
      </w:r>
      <w:r w:rsidR="00C70173" w:rsidRPr="00C70173">
        <w:rPr>
          <w:rFonts w:cs="Times New Roman"/>
          <w:szCs w:val="28"/>
        </w:rPr>
        <w:t xml:space="preserve"> </w:t>
      </w:r>
      <w:r w:rsidR="00E35009">
        <w:rPr>
          <w:rFonts w:cs="Times New Roman"/>
          <w:szCs w:val="28"/>
        </w:rPr>
        <w:t>на различных площадках, в работе которых будут принимать члены экспертного совета</w:t>
      </w:r>
      <w:r w:rsidR="00C70173" w:rsidRPr="00C70173">
        <w:rPr>
          <w:rFonts w:cs="Times New Roman"/>
          <w:szCs w:val="28"/>
        </w:rPr>
        <w:t>;</w:t>
      </w:r>
    </w:p>
    <w:p w:rsidR="00C70173" w:rsidRP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C70173">
        <w:rPr>
          <w:rFonts w:cs="Times New Roman"/>
          <w:szCs w:val="28"/>
        </w:rPr>
        <w:t xml:space="preserve">распространять эффективные практики </w:t>
      </w:r>
      <w:r w:rsidR="00E35009">
        <w:rPr>
          <w:rFonts w:cs="Times New Roman"/>
          <w:szCs w:val="28"/>
        </w:rPr>
        <w:t>в области общественной дипломатии</w:t>
      </w:r>
      <w:r w:rsidR="00C70173" w:rsidRPr="00C70173">
        <w:rPr>
          <w:rFonts w:cs="Times New Roman"/>
          <w:szCs w:val="28"/>
        </w:rPr>
        <w:t>;</w:t>
      </w:r>
    </w:p>
    <w:p w:rsidR="00C70173" w:rsidRP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C70173">
        <w:rPr>
          <w:rFonts w:cs="Times New Roman"/>
          <w:szCs w:val="28"/>
        </w:rPr>
        <w:t xml:space="preserve">привлекать </w:t>
      </w:r>
      <w:r w:rsidR="00425DB5">
        <w:rPr>
          <w:rFonts w:cs="Times New Roman"/>
          <w:szCs w:val="28"/>
        </w:rPr>
        <w:t>социально-активных представителей общественности</w:t>
      </w:r>
      <w:r w:rsidR="00C70173" w:rsidRPr="00C70173">
        <w:rPr>
          <w:rFonts w:cs="Times New Roman"/>
          <w:szCs w:val="28"/>
        </w:rPr>
        <w:t xml:space="preserve"> </w:t>
      </w:r>
      <w:r w:rsidR="00E35009">
        <w:rPr>
          <w:rFonts w:cs="Times New Roman"/>
          <w:szCs w:val="28"/>
        </w:rPr>
        <w:t>к реализации проектов в сфере общественной дипломатии</w:t>
      </w:r>
      <w:r w:rsidR="00C70173" w:rsidRPr="00C70173">
        <w:rPr>
          <w:rFonts w:cs="Times New Roman"/>
          <w:szCs w:val="28"/>
        </w:rPr>
        <w:t>;</w:t>
      </w:r>
    </w:p>
    <w:p w:rsidR="00AC4A63" w:rsidRDefault="0089737A" w:rsidP="00AC4A63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C70173">
        <w:rPr>
          <w:rFonts w:cs="Times New Roman"/>
          <w:szCs w:val="28"/>
        </w:rPr>
        <w:t xml:space="preserve">генерировать практические рекомендации по </w:t>
      </w:r>
      <w:r w:rsidR="00E35009">
        <w:rPr>
          <w:rFonts w:cs="Times New Roman"/>
          <w:szCs w:val="28"/>
        </w:rPr>
        <w:t>актуальным проблемам в сфере общественной дипломатии</w:t>
      </w:r>
    </w:p>
    <w:p w:rsidR="00450E2A" w:rsidRDefault="00AC4A63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выступать с </w:t>
      </w:r>
      <w:r>
        <w:rPr>
          <w:szCs w:val="28"/>
        </w:rPr>
        <w:t>независимыми экспертными оценками по вопросам общественной дипломатии, направлять их во все</w:t>
      </w:r>
      <w:r w:rsidRPr="001D274E">
        <w:rPr>
          <w:szCs w:val="28"/>
        </w:rPr>
        <w:t xml:space="preserve"> </w:t>
      </w:r>
      <w:r>
        <w:rPr>
          <w:szCs w:val="28"/>
        </w:rPr>
        <w:t>заинтересованные структуры и СМИ</w:t>
      </w:r>
      <w:r w:rsidR="00C70173" w:rsidRPr="00C70173">
        <w:rPr>
          <w:rFonts w:cs="Times New Roman"/>
          <w:szCs w:val="28"/>
        </w:rPr>
        <w:t>;</w:t>
      </w:r>
    </w:p>
    <w:p w:rsid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4D75DD">
        <w:rPr>
          <w:rFonts w:cs="Times New Roman"/>
          <w:szCs w:val="28"/>
        </w:rPr>
        <w:t>проводить</w:t>
      </w:r>
      <w:r w:rsidR="00450E2A">
        <w:rPr>
          <w:rFonts w:cs="Times New Roman"/>
          <w:szCs w:val="28"/>
        </w:rPr>
        <w:t xml:space="preserve"> форумы</w:t>
      </w:r>
      <w:r w:rsidR="006712D2">
        <w:rPr>
          <w:rFonts w:cs="Times New Roman"/>
          <w:szCs w:val="28"/>
        </w:rPr>
        <w:t xml:space="preserve">, </w:t>
      </w:r>
      <w:r w:rsidR="00450E2A">
        <w:rPr>
          <w:rFonts w:cs="Times New Roman"/>
          <w:szCs w:val="28"/>
        </w:rPr>
        <w:t>конференции</w:t>
      </w:r>
      <w:r w:rsidR="006712D2">
        <w:rPr>
          <w:rFonts w:cs="Times New Roman"/>
          <w:szCs w:val="28"/>
        </w:rPr>
        <w:t xml:space="preserve"> и круглые столы</w:t>
      </w:r>
      <w:r w:rsidR="00C70173" w:rsidRPr="004D75DD">
        <w:rPr>
          <w:rFonts w:cs="Times New Roman"/>
          <w:szCs w:val="28"/>
        </w:rPr>
        <w:t xml:space="preserve"> по</w:t>
      </w:r>
      <w:r w:rsidR="00E35009">
        <w:rPr>
          <w:rFonts w:cs="Times New Roman"/>
          <w:szCs w:val="28"/>
        </w:rPr>
        <w:t xml:space="preserve"> актуальным вопросам общественной дипломатии</w:t>
      </w:r>
      <w:r w:rsidR="00450E2A">
        <w:rPr>
          <w:rFonts w:cs="Times New Roman"/>
          <w:szCs w:val="28"/>
        </w:rPr>
        <w:t>, в том числе видеоконференции,</w:t>
      </w:r>
      <w:r w:rsidR="00C70173" w:rsidRPr="004D75DD">
        <w:rPr>
          <w:rFonts w:cs="Times New Roman"/>
          <w:szCs w:val="28"/>
        </w:rPr>
        <w:t xml:space="preserve"> используя информационные ресурсы Института приграничн</w:t>
      </w:r>
      <w:r w:rsidR="00450E2A">
        <w:rPr>
          <w:rFonts w:cs="Times New Roman"/>
          <w:szCs w:val="28"/>
        </w:rPr>
        <w:t>ого сотрудничества и интеграции;</w:t>
      </w:r>
    </w:p>
    <w:p w:rsidR="00F178D0" w:rsidRDefault="0089737A" w:rsidP="008A41C2">
      <w:pPr>
        <w:spacing w:after="0" w:line="360" w:lineRule="auto"/>
        <w:ind w:firstLine="993"/>
        <w:jc w:val="both"/>
      </w:pPr>
      <w:r>
        <w:rPr>
          <w:rFonts w:cs="Times New Roman"/>
          <w:szCs w:val="28"/>
        </w:rPr>
        <w:t xml:space="preserve">– </w:t>
      </w:r>
      <w:r w:rsidR="00450E2A">
        <w:rPr>
          <w:rFonts w:cs="Times New Roman"/>
          <w:szCs w:val="28"/>
        </w:rPr>
        <w:t>направить данн</w:t>
      </w:r>
      <w:r w:rsidR="004B406F">
        <w:rPr>
          <w:rFonts w:cs="Times New Roman"/>
          <w:szCs w:val="28"/>
        </w:rPr>
        <w:t>ые</w:t>
      </w:r>
      <w:r w:rsidR="00450E2A">
        <w:rPr>
          <w:rFonts w:cs="Times New Roman"/>
          <w:szCs w:val="28"/>
        </w:rPr>
        <w:t xml:space="preserve"> </w:t>
      </w:r>
      <w:r w:rsidR="004B406F">
        <w:rPr>
          <w:rFonts w:cs="Times New Roman"/>
          <w:szCs w:val="28"/>
        </w:rPr>
        <w:t xml:space="preserve">предложения </w:t>
      </w:r>
      <w:r w:rsidR="00450E2A">
        <w:rPr>
          <w:rFonts w:cs="Times New Roman"/>
          <w:szCs w:val="28"/>
        </w:rPr>
        <w:t xml:space="preserve"> в Государственную Думу и Совет Федерации Федерального Собрания РФ, Правительство РФ, Областные </w:t>
      </w:r>
      <w:r w:rsidR="00D04B5C">
        <w:rPr>
          <w:rFonts w:cs="Times New Roman"/>
          <w:szCs w:val="28"/>
        </w:rPr>
        <w:t>д</w:t>
      </w:r>
      <w:r w:rsidR="00450E2A">
        <w:rPr>
          <w:rFonts w:cs="Times New Roman"/>
          <w:szCs w:val="28"/>
        </w:rPr>
        <w:t>умы субъектов ЦФО, в государственные и представительские органы других стран</w:t>
      </w:r>
      <w:r w:rsidR="00D04B5C">
        <w:rPr>
          <w:rFonts w:cs="Times New Roman"/>
          <w:szCs w:val="28"/>
        </w:rPr>
        <w:t>-участников</w:t>
      </w:r>
      <w:r w:rsidR="00450E2A">
        <w:rPr>
          <w:rFonts w:cs="Times New Roman"/>
          <w:szCs w:val="28"/>
        </w:rPr>
        <w:t xml:space="preserve"> по согласованию с представителями этих стран, присутствующих на Форуме.</w:t>
      </w:r>
    </w:p>
    <w:sectPr w:rsidR="00F178D0" w:rsidSect="008A41C2">
      <w:pgSz w:w="11906" w:h="16838"/>
      <w:pgMar w:top="1440" w:right="1080" w:bottom="993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698"/>
    <w:multiLevelType w:val="multilevel"/>
    <w:tmpl w:val="2E6A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C"/>
    <w:rsid w:val="00086A4E"/>
    <w:rsid w:val="002D2818"/>
    <w:rsid w:val="003067DC"/>
    <w:rsid w:val="003B09A4"/>
    <w:rsid w:val="00425DB5"/>
    <w:rsid w:val="00450E2A"/>
    <w:rsid w:val="00467CE8"/>
    <w:rsid w:val="004B406F"/>
    <w:rsid w:val="004C6E85"/>
    <w:rsid w:val="004D75DD"/>
    <w:rsid w:val="0050440C"/>
    <w:rsid w:val="00580354"/>
    <w:rsid w:val="005D1B26"/>
    <w:rsid w:val="005E28F3"/>
    <w:rsid w:val="00613E90"/>
    <w:rsid w:val="00626EED"/>
    <w:rsid w:val="006339D3"/>
    <w:rsid w:val="00643A63"/>
    <w:rsid w:val="006712D2"/>
    <w:rsid w:val="006E3400"/>
    <w:rsid w:val="00732D2C"/>
    <w:rsid w:val="007665DA"/>
    <w:rsid w:val="00785068"/>
    <w:rsid w:val="007E598C"/>
    <w:rsid w:val="007E7A90"/>
    <w:rsid w:val="007F1718"/>
    <w:rsid w:val="00802780"/>
    <w:rsid w:val="0084314A"/>
    <w:rsid w:val="00863A2A"/>
    <w:rsid w:val="0087323F"/>
    <w:rsid w:val="0089737A"/>
    <w:rsid w:val="008A41C2"/>
    <w:rsid w:val="00996C1F"/>
    <w:rsid w:val="00A80D87"/>
    <w:rsid w:val="00AA5138"/>
    <w:rsid w:val="00AC4A63"/>
    <w:rsid w:val="00AD489C"/>
    <w:rsid w:val="00BB1D70"/>
    <w:rsid w:val="00BE761A"/>
    <w:rsid w:val="00C177EE"/>
    <w:rsid w:val="00C53C74"/>
    <w:rsid w:val="00C70173"/>
    <w:rsid w:val="00D04B5C"/>
    <w:rsid w:val="00D14B3C"/>
    <w:rsid w:val="00D25DFD"/>
    <w:rsid w:val="00D658B7"/>
    <w:rsid w:val="00E214D4"/>
    <w:rsid w:val="00E35009"/>
    <w:rsid w:val="00E366CE"/>
    <w:rsid w:val="00EB2A74"/>
    <w:rsid w:val="00EB5E36"/>
    <w:rsid w:val="00EC78D5"/>
    <w:rsid w:val="00F178D0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2C"/>
    <w:rPr>
      <w:b/>
      <w:bCs/>
    </w:rPr>
  </w:style>
  <w:style w:type="character" w:customStyle="1" w:styleId="apple-converted-space">
    <w:name w:val="apple-converted-space"/>
    <w:basedOn w:val="a0"/>
    <w:rsid w:val="00732D2C"/>
  </w:style>
  <w:style w:type="paragraph" w:styleId="a5">
    <w:name w:val="List Paragraph"/>
    <w:basedOn w:val="a"/>
    <w:uiPriority w:val="34"/>
    <w:qFormat/>
    <w:rsid w:val="00732D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2C"/>
    <w:rPr>
      <w:b/>
      <w:bCs/>
    </w:rPr>
  </w:style>
  <w:style w:type="character" w:customStyle="1" w:styleId="apple-converted-space">
    <w:name w:val="apple-converted-space"/>
    <w:basedOn w:val="a0"/>
    <w:rsid w:val="00732D2C"/>
  </w:style>
  <w:style w:type="paragraph" w:styleId="a5">
    <w:name w:val="List Paragraph"/>
    <w:basedOn w:val="a"/>
    <w:uiPriority w:val="34"/>
    <w:qFormat/>
    <w:rsid w:val="00732D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</dc:creator>
  <cp:lastModifiedBy>LENOVO</cp:lastModifiedBy>
  <cp:revision>2</cp:revision>
  <cp:lastPrinted>2015-08-26T07:01:00Z</cp:lastPrinted>
  <dcterms:created xsi:type="dcterms:W3CDTF">2016-10-06T05:59:00Z</dcterms:created>
  <dcterms:modified xsi:type="dcterms:W3CDTF">2016-10-06T05:59:00Z</dcterms:modified>
</cp:coreProperties>
</file>